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C733" w14:textId="77777777" w:rsidR="008B2ACF" w:rsidRPr="008B2ACF" w:rsidRDefault="008B2ACF" w:rsidP="008B2ACF">
      <w:r w:rsidRPr="008B2ACF">
        <w:t>Пункт 1.3.плана работы Контрольно-счетной палаты муниципального образования Щербиновский район на 2014 год;</w:t>
      </w:r>
    </w:p>
    <w:p w14:paraId="6857E46A" w14:textId="77777777" w:rsidR="008B2ACF" w:rsidRPr="008B2ACF" w:rsidRDefault="008B2ACF" w:rsidP="008B2ACF">
      <w:r w:rsidRPr="008B2ACF">
        <w:t>распоряжение председателя Контрольно-счетной палаты муниципального образования Щербиновский район от  24.01.2014 года № 7-р.</w:t>
      </w:r>
    </w:p>
    <w:p w14:paraId="0EE29E23" w14:textId="77777777" w:rsidR="008B2ACF" w:rsidRPr="008B2ACF" w:rsidRDefault="008B2ACF" w:rsidP="008B2ACF">
      <w:r w:rsidRPr="008B2ACF">
        <w:t>Проверка проведена в период с 27 января по 14 февраля 2014 года.</w:t>
      </w:r>
    </w:p>
    <w:p w14:paraId="26D96036" w14:textId="77777777" w:rsidR="008B2ACF" w:rsidRPr="008B2ACF" w:rsidRDefault="008B2ACF" w:rsidP="008B2ACF">
      <w:pPr>
        <w:numPr>
          <w:ilvl w:val="0"/>
          <w:numId w:val="1"/>
        </w:numPr>
      </w:pPr>
      <w:r w:rsidRPr="008B2ACF">
        <w:t>Проведенные в ходе контрольного мероприятия изучение и анализ представленных учредительных, нормативных, финансовых, бухгалтерских документов и их оценка позволили выявить нарушения действующего законодательства и недостатки в работе, способствующие неэффективному расходованию бюджетных средств.</w:t>
      </w:r>
    </w:p>
    <w:p w14:paraId="7C4CB3A2" w14:textId="77777777" w:rsidR="008B2ACF" w:rsidRPr="008B2ACF" w:rsidRDefault="008B2ACF" w:rsidP="008B2ACF">
      <w:pPr>
        <w:numPr>
          <w:ilvl w:val="0"/>
          <w:numId w:val="1"/>
        </w:numPr>
      </w:pPr>
      <w:r w:rsidRPr="008B2ACF">
        <w:t>Часть затрат на приобретение ГСМ и содержание автотранспорта непосредственно не связаны с оказанием муниципальной услуги, на которую сформировано и утверждено Учредителем муниципальное задание для РОМЦК. Однако расходы на содержание автотранспорта составили 496 167,01 рублей.</w:t>
      </w:r>
    </w:p>
    <w:p w14:paraId="25943AA6" w14:textId="77777777" w:rsidR="008B2ACF" w:rsidRPr="008B2ACF" w:rsidRDefault="008B2ACF" w:rsidP="008B2ACF">
      <w:pPr>
        <w:numPr>
          <w:ilvl w:val="0"/>
          <w:numId w:val="1"/>
        </w:numPr>
      </w:pPr>
      <w:r w:rsidRPr="008B2ACF">
        <w:t>В нарушение части 3 </w:t>
      </w:r>
      <w:hyperlink r:id="rId5" w:history="1">
        <w:r w:rsidRPr="008B2ACF">
          <w:rPr>
            <w:rStyle w:val="ac"/>
          </w:rPr>
          <w:t>статьи 9.2</w:t>
        </w:r>
      </w:hyperlink>
      <w:r w:rsidRPr="008B2ACF">
        <w:t> Федерального закона N 7-ФЗ муниципальное задание для РОМЦК Учредителем утверждено на вид деятельности, который Уставом РОМЦК не предусмотрен.</w:t>
      </w:r>
    </w:p>
    <w:p w14:paraId="429AC241" w14:textId="77777777" w:rsidR="008B2ACF" w:rsidRPr="008B2ACF" w:rsidRDefault="008B2ACF" w:rsidP="008B2ACF">
      <w:pPr>
        <w:numPr>
          <w:ilvl w:val="0"/>
          <w:numId w:val="1"/>
        </w:numPr>
      </w:pPr>
      <w:r w:rsidRPr="008B2ACF">
        <w:t>В нарушение части 12 статьи 9.2 Федерального закона 7-ФЗ и пункта 4.6 раздела 4 Положения о порядке управления и распоряжения объектами муниципальной собственности муниципального образования Щербиновский район Учредителем не принято решение об отнесении муниципального имущества  РОМЦК к категории особо ценного движимого имущества. В результате чего в РОМЦК не организован учет особо – ценного движимого имущества:</w:t>
      </w:r>
    </w:p>
    <w:p w14:paraId="461B0A2F" w14:textId="77777777" w:rsidR="008B2ACF" w:rsidRPr="008B2ACF" w:rsidRDefault="008B2ACF" w:rsidP="008B2ACF">
      <w:pPr>
        <w:numPr>
          <w:ilvl w:val="1"/>
          <w:numId w:val="1"/>
        </w:numPr>
      </w:pPr>
      <w:r w:rsidRPr="008B2ACF">
        <w:t>по объектам движимого имущества, балансовая стоимость которых превышает 50 000,00 рублей;</w:t>
      </w:r>
    </w:p>
    <w:p w14:paraId="16628D5C" w14:textId="77777777" w:rsidR="008B2ACF" w:rsidRPr="008B2ACF" w:rsidRDefault="008B2ACF" w:rsidP="008B2ACF">
      <w:pPr>
        <w:numPr>
          <w:ilvl w:val="1"/>
          <w:numId w:val="1"/>
        </w:numPr>
      </w:pPr>
      <w:r w:rsidRPr="008B2ACF">
        <w:t>по переданному в оперативное управление имуществу на сумму 2 824 740,00 рублей;</w:t>
      </w:r>
    </w:p>
    <w:p w14:paraId="5DD5C58E" w14:textId="77777777" w:rsidR="008B2ACF" w:rsidRPr="008B2ACF" w:rsidRDefault="008B2ACF" w:rsidP="008B2ACF">
      <w:pPr>
        <w:numPr>
          <w:ilvl w:val="1"/>
          <w:numId w:val="1"/>
        </w:numPr>
      </w:pPr>
      <w:r w:rsidRPr="008B2ACF">
        <w:t>по приобретенному имуществу на сумму 600 000,00 рублей.</w:t>
      </w:r>
    </w:p>
    <w:p w14:paraId="6D08CF32" w14:textId="77777777" w:rsidR="008B2ACF" w:rsidRPr="008B2ACF" w:rsidRDefault="008B2ACF" w:rsidP="008B2ACF">
      <w:pPr>
        <w:numPr>
          <w:ilvl w:val="0"/>
          <w:numId w:val="1"/>
        </w:numPr>
      </w:pPr>
      <w:r w:rsidRPr="008B2ACF">
        <w:t>5. Установлены факты издания Учредителем приказов о направлении в командировки сотрудников учреждений культуры сельских поселений Щербиновского района в превышение полномочий.</w:t>
      </w:r>
    </w:p>
    <w:p w14:paraId="06019F9D" w14:textId="77777777" w:rsidR="008B2ACF" w:rsidRPr="008B2ACF" w:rsidRDefault="008B2ACF" w:rsidP="008B2ACF">
      <w:pPr>
        <w:numPr>
          <w:ilvl w:val="0"/>
          <w:numId w:val="1"/>
        </w:numPr>
      </w:pPr>
      <w:r w:rsidRPr="008B2ACF">
        <w:t>6. Договоры на поставку товаров, работ, услуг заключались РОМЦК в нарушение части 3 статьи 455 ГК РФ.</w:t>
      </w:r>
    </w:p>
    <w:p w14:paraId="0754F3A0" w14:textId="77777777" w:rsidR="008B2ACF" w:rsidRPr="008B2ACF" w:rsidRDefault="008B2ACF" w:rsidP="008B2ACF">
      <w:pPr>
        <w:numPr>
          <w:ilvl w:val="0"/>
          <w:numId w:val="1"/>
        </w:numPr>
      </w:pPr>
      <w:r w:rsidRPr="008B2ACF">
        <w:t>7. Не отражены в учете РОМЦК изготовленные баннеры на сумму 15 500,00 рублей.</w:t>
      </w:r>
    </w:p>
    <w:p w14:paraId="6112ED55" w14:textId="77777777" w:rsidR="008B2ACF" w:rsidRPr="008B2ACF" w:rsidRDefault="008B2ACF" w:rsidP="008B2ACF">
      <w:pPr>
        <w:numPr>
          <w:ilvl w:val="0"/>
          <w:numId w:val="1"/>
        </w:numPr>
      </w:pPr>
      <w:r w:rsidRPr="008B2ACF">
        <w:t>8. Установлены необоснованные расходы на оплату суточных членам творческой делегации во время проведения фестивалей.</w:t>
      </w:r>
    </w:p>
    <w:p w14:paraId="2E27B62A" w14:textId="77777777" w:rsidR="008B2ACF" w:rsidRPr="008B2ACF" w:rsidRDefault="008B2ACF" w:rsidP="008B2ACF">
      <w:pPr>
        <w:numPr>
          <w:ilvl w:val="0"/>
          <w:numId w:val="1"/>
        </w:numPr>
      </w:pPr>
      <w:r w:rsidRPr="008B2ACF">
        <w:t>9. В нарушение статьи 167 ТК РФ при направлении работников в командировку не производится расчет среднего заработка.</w:t>
      </w:r>
    </w:p>
    <w:p w14:paraId="44842C65" w14:textId="77777777" w:rsidR="008B2ACF" w:rsidRPr="008B2ACF" w:rsidRDefault="008B2ACF" w:rsidP="008B2ACF">
      <w:pPr>
        <w:numPr>
          <w:ilvl w:val="0"/>
          <w:numId w:val="1"/>
        </w:numPr>
      </w:pPr>
      <w:r w:rsidRPr="008B2ACF">
        <w:t>10. В нарушение пункта 8.3 Учетной политики не соблюдается срок отчета за полученные денежные средства в подотчет.</w:t>
      </w:r>
    </w:p>
    <w:p w14:paraId="1DA7EEF1" w14:textId="77777777" w:rsidR="008B2ACF" w:rsidRPr="008B2ACF" w:rsidRDefault="008B2ACF" w:rsidP="008B2ACF">
      <w:pPr>
        <w:numPr>
          <w:ilvl w:val="0"/>
          <w:numId w:val="1"/>
        </w:numPr>
      </w:pPr>
      <w:r w:rsidRPr="008B2ACF">
        <w:t>11. Установлены нарушения при проведении расходов, направленных на содержание транспорта:</w:t>
      </w:r>
    </w:p>
    <w:p w14:paraId="4E865BA2" w14:textId="77777777" w:rsidR="008B2ACF" w:rsidRPr="008B2ACF" w:rsidRDefault="008B2ACF" w:rsidP="008B2ACF">
      <w:pPr>
        <w:numPr>
          <w:ilvl w:val="1"/>
          <w:numId w:val="1"/>
        </w:numPr>
      </w:pPr>
      <w:r w:rsidRPr="008B2ACF">
        <w:lastRenderedPageBreak/>
        <w:t>Отсутствует экономическое обоснование применяемых в работе транспорта норм расхода ГСМ.</w:t>
      </w:r>
    </w:p>
    <w:p w14:paraId="137625A7" w14:textId="77777777" w:rsidR="008B2ACF" w:rsidRPr="008B2ACF" w:rsidRDefault="008B2ACF" w:rsidP="008B2ACF">
      <w:pPr>
        <w:numPr>
          <w:ilvl w:val="1"/>
          <w:numId w:val="1"/>
        </w:numPr>
      </w:pPr>
      <w:r w:rsidRPr="008B2ACF">
        <w:t>В нарушение пункта 34 Инструкции № 174н в бухгалтерском учете не ведется учет безвозмездно полученных материальных запасов (ГСМ): бензина 571,67 литров, дизтоплива 1 355,678 литров.</w:t>
      </w:r>
    </w:p>
    <w:p w14:paraId="368F3C4E" w14:textId="77777777" w:rsidR="008B2ACF" w:rsidRPr="008B2ACF" w:rsidRDefault="008B2ACF" w:rsidP="008B2ACF">
      <w:pPr>
        <w:numPr>
          <w:ilvl w:val="1"/>
          <w:numId w:val="1"/>
        </w:numPr>
      </w:pPr>
      <w:r w:rsidRPr="008B2ACF">
        <w:t>В нарушение Распоряжения Минтранса России от 14.03.2008 N АМ-23-р списание  масел и смазочных материалов производится без учета расхода топлива.</w:t>
      </w:r>
    </w:p>
    <w:p w14:paraId="30093E80" w14:textId="77777777" w:rsidR="008B2ACF" w:rsidRPr="008B2ACF" w:rsidRDefault="008B2ACF" w:rsidP="008B2ACF">
      <w:pPr>
        <w:numPr>
          <w:ilvl w:val="1"/>
          <w:numId w:val="1"/>
        </w:numPr>
      </w:pPr>
      <w:r w:rsidRPr="008B2ACF">
        <w:t>из-за неверного подсчета пройденного километража в путевых листах в разделе «Результат работы автобуса» необоснованно списаны ГСМ на сумму 42,38 рублей.</w:t>
      </w:r>
    </w:p>
    <w:p w14:paraId="6DAF76E2" w14:textId="77777777" w:rsidR="008B2ACF" w:rsidRPr="008B2ACF" w:rsidRDefault="008B2ACF" w:rsidP="008B2ACF">
      <w:pPr>
        <w:numPr>
          <w:ilvl w:val="1"/>
          <w:numId w:val="1"/>
        </w:numPr>
      </w:pPr>
      <w:r w:rsidRPr="008B2ACF">
        <w:t>Установлены случаи завышения пройденного километража от рассчитанных и установленных расстояний до населенных пунктов, в результате чего необоснованно списано ГСМ на сумму 302,83 рублей.</w:t>
      </w:r>
    </w:p>
    <w:p w14:paraId="7F70B9C1" w14:textId="77777777" w:rsidR="008B2ACF" w:rsidRPr="008B2ACF" w:rsidRDefault="008B2ACF" w:rsidP="008B2ACF">
      <w:pPr>
        <w:numPr>
          <w:ilvl w:val="0"/>
          <w:numId w:val="1"/>
        </w:numPr>
      </w:pPr>
      <w:r w:rsidRPr="008B2ACF">
        <w:t>Установлены факты нарушения методологии ведения бухгалтерского учета.</w:t>
      </w:r>
    </w:p>
    <w:p w14:paraId="2293127B" w14:textId="77777777" w:rsidR="008B2ACF" w:rsidRPr="008B2ACF" w:rsidRDefault="008B2ACF" w:rsidP="008B2ACF">
      <w:r w:rsidRPr="008B2ACF">
        <w:t>По результатам проверки исполняющей обязанности начальника  отдела культуры администрации муниципального образования Щербиновский район Я.Н.Разгоновой и директору муниципального бюджетного учреждения Районный организационно – методический центр культуры муниципального образования Щербиновский район И.С.Аникиной,</w:t>
      </w:r>
    </w:p>
    <w:p w14:paraId="7F38CBC7" w14:textId="77777777" w:rsidR="008B2ACF" w:rsidRPr="008B2ACF" w:rsidRDefault="008B2ACF" w:rsidP="008B2ACF">
      <w:r w:rsidRPr="008B2ACF">
        <w:t>направлены: акт проверки и Представления Контрольно-счетной палаты муниципального образования Щербиновский район.</w:t>
      </w:r>
    </w:p>
    <w:p w14:paraId="40EE7BFE" w14:textId="77777777" w:rsidR="008B2ACF" w:rsidRPr="008B2ACF" w:rsidRDefault="008B2ACF" w:rsidP="008B2ACF">
      <w:r w:rsidRPr="008B2ACF">
        <w:t>Результаты проверки доведены до сведения главы муниципального образования Щербиновский район С.Г.Робилко, первого заместителя главы муниципального образования Щербиновский район А.Д.Пигарева, заместителя главы муниципального образования Щербиновский район А.А.Беликова, председателя Совета муниципального образования Щербиновский район В.Г.Ким.</w:t>
      </w:r>
    </w:p>
    <w:p w14:paraId="4AE98439" w14:textId="77777777" w:rsidR="004C5613" w:rsidRDefault="004C5613"/>
    <w:sectPr w:rsidR="004C5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7EBA"/>
    <w:multiLevelType w:val="multilevel"/>
    <w:tmpl w:val="EC60E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63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15303"/>
    <w:rsid w:val="00262B61"/>
    <w:rsid w:val="002F30F3"/>
    <w:rsid w:val="004C5613"/>
    <w:rsid w:val="006E4626"/>
    <w:rsid w:val="00815303"/>
    <w:rsid w:val="008B2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7D2DD-C460-4393-BD00-FF564302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53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53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530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530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530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53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53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53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53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30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530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530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530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530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530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5303"/>
    <w:rPr>
      <w:rFonts w:eastAsiaTheme="majorEastAsia" w:cstheme="majorBidi"/>
      <w:color w:val="595959" w:themeColor="text1" w:themeTint="A6"/>
    </w:rPr>
  </w:style>
  <w:style w:type="character" w:customStyle="1" w:styleId="80">
    <w:name w:val="Заголовок 8 Знак"/>
    <w:basedOn w:val="a0"/>
    <w:link w:val="8"/>
    <w:uiPriority w:val="9"/>
    <w:semiHidden/>
    <w:rsid w:val="0081530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5303"/>
    <w:rPr>
      <w:rFonts w:eastAsiaTheme="majorEastAsia" w:cstheme="majorBidi"/>
      <w:color w:val="272727" w:themeColor="text1" w:themeTint="D8"/>
    </w:rPr>
  </w:style>
  <w:style w:type="paragraph" w:styleId="a3">
    <w:name w:val="Title"/>
    <w:basedOn w:val="a"/>
    <w:next w:val="a"/>
    <w:link w:val="a4"/>
    <w:uiPriority w:val="10"/>
    <w:qFormat/>
    <w:rsid w:val="00815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53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530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530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5303"/>
    <w:pPr>
      <w:spacing w:before="160"/>
      <w:jc w:val="center"/>
    </w:pPr>
    <w:rPr>
      <w:i/>
      <w:iCs/>
      <w:color w:val="404040" w:themeColor="text1" w:themeTint="BF"/>
    </w:rPr>
  </w:style>
  <w:style w:type="character" w:customStyle="1" w:styleId="22">
    <w:name w:val="Цитата 2 Знак"/>
    <w:basedOn w:val="a0"/>
    <w:link w:val="21"/>
    <w:uiPriority w:val="29"/>
    <w:rsid w:val="00815303"/>
    <w:rPr>
      <w:i/>
      <w:iCs/>
      <w:color w:val="404040" w:themeColor="text1" w:themeTint="BF"/>
    </w:rPr>
  </w:style>
  <w:style w:type="paragraph" w:styleId="a7">
    <w:name w:val="List Paragraph"/>
    <w:basedOn w:val="a"/>
    <w:uiPriority w:val="34"/>
    <w:qFormat/>
    <w:rsid w:val="00815303"/>
    <w:pPr>
      <w:ind w:left="720"/>
      <w:contextualSpacing/>
    </w:pPr>
  </w:style>
  <w:style w:type="character" w:styleId="a8">
    <w:name w:val="Intense Emphasis"/>
    <w:basedOn w:val="a0"/>
    <w:uiPriority w:val="21"/>
    <w:qFormat/>
    <w:rsid w:val="00815303"/>
    <w:rPr>
      <w:i/>
      <w:iCs/>
      <w:color w:val="2F5496" w:themeColor="accent1" w:themeShade="BF"/>
    </w:rPr>
  </w:style>
  <w:style w:type="paragraph" w:styleId="a9">
    <w:name w:val="Intense Quote"/>
    <w:basedOn w:val="a"/>
    <w:next w:val="a"/>
    <w:link w:val="aa"/>
    <w:uiPriority w:val="30"/>
    <w:qFormat/>
    <w:rsid w:val="008153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5303"/>
    <w:rPr>
      <w:i/>
      <w:iCs/>
      <w:color w:val="2F5496" w:themeColor="accent1" w:themeShade="BF"/>
    </w:rPr>
  </w:style>
  <w:style w:type="character" w:styleId="ab">
    <w:name w:val="Intense Reference"/>
    <w:basedOn w:val="a0"/>
    <w:uiPriority w:val="32"/>
    <w:qFormat/>
    <w:rsid w:val="00815303"/>
    <w:rPr>
      <w:b/>
      <w:bCs/>
      <w:smallCaps/>
      <w:color w:val="2F5496" w:themeColor="accent1" w:themeShade="BF"/>
      <w:spacing w:val="5"/>
    </w:rPr>
  </w:style>
  <w:style w:type="character" w:styleId="ac">
    <w:name w:val="Hyperlink"/>
    <w:basedOn w:val="a0"/>
    <w:uiPriority w:val="99"/>
    <w:unhideWhenUsed/>
    <w:rsid w:val="008B2ACF"/>
    <w:rPr>
      <w:color w:val="0563C1" w:themeColor="hyperlink"/>
      <w:u w:val="single"/>
    </w:rPr>
  </w:style>
  <w:style w:type="character" w:styleId="ad">
    <w:name w:val="Unresolved Mention"/>
    <w:basedOn w:val="a0"/>
    <w:uiPriority w:val="99"/>
    <w:semiHidden/>
    <w:unhideWhenUsed/>
    <w:rsid w:val="008B2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6F14EB7DF755D96926AB15FC7EBF00FF15306BD0F2152CB19EC7FEDE2A6E833C848534B20gBV6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3578</Characters>
  <Application>Microsoft Office Word</Application>
  <DocSecurity>0</DocSecurity>
  <Lines>29</Lines>
  <Paragraphs>8</Paragraphs>
  <ScaleCrop>false</ScaleCrop>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dc:creator>
  <cp:keywords/>
  <dc:description/>
  <cp:lastModifiedBy>prog</cp:lastModifiedBy>
  <cp:revision>2</cp:revision>
  <dcterms:created xsi:type="dcterms:W3CDTF">2026-07-09T07:11:00Z</dcterms:created>
  <dcterms:modified xsi:type="dcterms:W3CDTF">2026-07-09T07:11:00Z</dcterms:modified>
</cp:coreProperties>
</file>