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41" w:rsidRPr="00435AD3" w:rsidRDefault="00467F41" w:rsidP="00435AD3">
      <w:pPr>
        <w:ind w:left="113" w:right="57" w:firstLine="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0E4CDA">
        <w:rPr>
          <w:b/>
          <w:bCs/>
          <w:sz w:val="28"/>
          <w:szCs w:val="28"/>
        </w:rPr>
        <w:t>езультат</w:t>
      </w:r>
      <w:r>
        <w:rPr>
          <w:b/>
          <w:bCs/>
          <w:sz w:val="28"/>
          <w:szCs w:val="28"/>
        </w:rPr>
        <w:t>ы</w:t>
      </w:r>
      <w:r w:rsidRPr="000E4CDA">
        <w:rPr>
          <w:b/>
          <w:bCs/>
          <w:sz w:val="28"/>
          <w:szCs w:val="28"/>
        </w:rPr>
        <w:t xml:space="preserve"> контрольного мероприятия </w:t>
      </w:r>
      <w:r w:rsidR="00435AD3" w:rsidRPr="00435AD3">
        <w:rPr>
          <w:b/>
          <w:sz w:val="28"/>
          <w:szCs w:val="28"/>
        </w:rPr>
        <w:t>«Пр</w:t>
      </w:r>
      <w:r w:rsidR="00435AD3" w:rsidRPr="00435AD3">
        <w:rPr>
          <w:b/>
          <w:sz w:val="28"/>
          <w:szCs w:val="28"/>
        </w:rPr>
        <w:t>о</w:t>
      </w:r>
      <w:r w:rsidR="00435AD3" w:rsidRPr="00435AD3">
        <w:rPr>
          <w:b/>
          <w:sz w:val="28"/>
          <w:szCs w:val="28"/>
        </w:rPr>
        <w:t>верка достоверности, полноты и соответствия нормативным требованиям с</w:t>
      </w:r>
      <w:r w:rsidR="00435AD3" w:rsidRPr="00435AD3">
        <w:rPr>
          <w:b/>
          <w:sz w:val="28"/>
          <w:szCs w:val="28"/>
        </w:rPr>
        <w:t>о</w:t>
      </w:r>
      <w:r w:rsidR="00435AD3" w:rsidRPr="00435AD3">
        <w:rPr>
          <w:b/>
          <w:sz w:val="28"/>
          <w:szCs w:val="28"/>
        </w:rPr>
        <w:t xml:space="preserve">ставления и представления бюджетной </w:t>
      </w:r>
      <w:proofErr w:type="gramStart"/>
      <w:r w:rsidR="00435AD3" w:rsidRPr="00435AD3">
        <w:rPr>
          <w:b/>
          <w:sz w:val="28"/>
          <w:szCs w:val="28"/>
        </w:rPr>
        <w:t>отчетности главного администратора средств бю</w:t>
      </w:r>
      <w:r w:rsidR="00435AD3" w:rsidRPr="00435AD3">
        <w:rPr>
          <w:b/>
          <w:sz w:val="28"/>
          <w:szCs w:val="28"/>
        </w:rPr>
        <w:t>д</w:t>
      </w:r>
      <w:r w:rsidR="00435AD3" w:rsidRPr="00435AD3">
        <w:rPr>
          <w:b/>
          <w:sz w:val="28"/>
          <w:szCs w:val="28"/>
        </w:rPr>
        <w:t>жета муниципального образования</w:t>
      </w:r>
      <w:proofErr w:type="gramEnd"/>
      <w:r w:rsidR="00435AD3" w:rsidRPr="00435AD3">
        <w:rPr>
          <w:b/>
          <w:sz w:val="28"/>
          <w:szCs w:val="28"/>
        </w:rPr>
        <w:t xml:space="preserve"> Щербиновский муниципальный район Кра</w:t>
      </w:r>
      <w:r w:rsidR="00435AD3" w:rsidRPr="00435AD3">
        <w:rPr>
          <w:b/>
          <w:sz w:val="28"/>
          <w:szCs w:val="28"/>
        </w:rPr>
        <w:t>с</w:t>
      </w:r>
      <w:r w:rsidR="00435AD3" w:rsidRPr="00435AD3">
        <w:rPr>
          <w:b/>
          <w:sz w:val="28"/>
          <w:szCs w:val="28"/>
        </w:rPr>
        <w:t>нодарского края, в том числе  анализ дебиторской задолженности – Финансовое управление администрации муниципального образования Щербиновский муниципальный район Краснодарск</w:t>
      </w:r>
      <w:r w:rsidR="00435AD3" w:rsidRPr="00435AD3">
        <w:rPr>
          <w:b/>
          <w:sz w:val="28"/>
          <w:szCs w:val="28"/>
        </w:rPr>
        <w:t>о</w:t>
      </w:r>
      <w:r w:rsidR="00435AD3" w:rsidRPr="00435AD3">
        <w:rPr>
          <w:b/>
          <w:sz w:val="28"/>
          <w:szCs w:val="28"/>
        </w:rPr>
        <w:t>го края за 2025 год»</w:t>
      </w:r>
    </w:p>
    <w:p w:rsidR="00467F41" w:rsidRPr="001C6001" w:rsidRDefault="00467F41" w:rsidP="00467F41">
      <w:pPr>
        <w:ind w:firstLine="720"/>
        <w:rPr>
          <w:sz w:val="28"/>
          <w:szCs w:val="28"/>
          <w:highlight w:val="yellow"/>
        </w:rPr>
      </w:pPr>
    </w:p>
    <w:p w:rsidR="00435AD3" w:rsidRPr="00435AD3" w:rsidRDefault="00435AD3" w:rsidP="00435AD3">
      <w:pPr>
        <w:ind w:right="57" w:firstLine="709"/>
        <w:jc w:val="both"/>
        <w:rPr>
          <w:sz w:val="28"/>
          <w:szCs w:val="28"/>
        </w:rPr>
      </w:pPr>
      <w:r w:rsidRPr="00435AD3">
        <w:rPr>
          <w:b/>
          <w:sz w:val="28"/>
          <w:szCs w:val="28"/>
        </w:rPr>
        <w:t>1. Основание для проведения контрольного мероприятия:</w:t>
      </w:r>
      <w:r w:rsidRPr="00435AD3">
        <w:rPr>
          <w:sz w:val="28"/>
          <w:szCs w:val="28"/>
        </w:rPr>
        <w:t xml:space="preserve"> </w:t>
      </w:r>
    </w:p>
    <w:p w:rsidR="00435AD3" w:rsidRPr="00435AD3" w:rsidRDefault="00435AD3" w:rsidP="00435AD3">
      <w:pPr>
        <w:ind w:right="57" w:firstLine="709"/>
        <w:jc w:val="both"/>
        <w:rPr>
          <w:sz w:val="28"/>
          <w:szCs w:val="28"/>
        </w:rPr>
      </w:pPr>
      <w:r w:rsidRPr="00435AD3">
        <w:rPr>
          <w:sz w:val="28"/>
          <w:szCs w:val="28"/>
        </w:rPr>
        <w:t>1.1. Статья 264.4 Бюджетного кодекса Российской Федерации, пункт        1 части 2 статьи 9 Федерального закона от 7 февраля 2011 года № 6-ФЗ «Об общих принципах организации и деятельности контрольно-счетных органов субъектов Росси</w:t>
      </w:r>
      <w:r w:rsidRPr="00435AD3">
        <w:rPr>
          <w:sz w:val="28"/>
          <w:szCs w:val="28"/>
        </w:rPr>
        <w:t>й</w:t>
      </w:r>
      <w:r w:rsidRPr="00435AD3">
        <w:rPr>
          <w:sz w:val="28"/>
          <w:szCs w:val="28"/>
        </w:rPr>
        <w:t>ской Федерации, федеральных территорий и муниципальных образований».</w:t>
      </w:r>
    </w:p>
    <w:p w:rsidR="00435AD3" w:rsidRPr="00435AD3" w:rsidRDefault="00435AD3" w:rsidP="00435AD3">
      <w:pPr>
        <w:ind w:right="57" w:firstLine="709"/>
        <w:jc w:val="both"/>
        <w:rPr>
          <w:sz w:val="28"/>
          <w:szCs w:val="28"/>
        </w:rPr>
      </w:pPr>
      <w:r w:rsidRPr="00435AD3">
        <w:rPr>
          <w:sz w:val="28"/>
          <w:szCs w:val="28"/>
        </w:rPr>
        <w:t>1.2. Пункт 1.8. плана работы Контрольно-счетной палаты муниципальн</w:t>
      </w:r>
      <w:r w:rsidRPr="00435AD3">
        <w:rPr>
          <w:sz w:val="28"/>
          <w:szCs w:val="28"/>
        </w:rPr>
        <w:t>о</w:t>
      </w:r>
      <w:r w:rsidRPr="00435AD3">
        <w:rPr>
          <w:sz w:val="28"/>
          <w:szCs w:val="28"/>
        </w:rPr>
        <w:t>го образования Щербиновский муниципальный район Краснодарского края на 2026 год, утвержденного распоряжением председателя Контрольно-счетной палаты м</w:t>
      </w:r>
      <w:r w:rsidRPr="00435AD3">
        <w:rPr>
          <w:sz w:val="28"/>
          <w:szCs w:val="28"/>
        </w:rPr>
        <w:t>у</w:t>
      </w:r>
      <w:r w:rsidRPr="00435AD3">
        <w:rPr>
          <w:sz w:val="28"/>
          <w:szCs w:val="28"/>
        </w:rPr>
        <w:t>ниципального образования Щербиновский муниципальный район Краснодарского края от 29 декабря 2025 года № 111-р «Об утверждении плана работы Контрольно-счетной палаты муниципального образования Щербино</w:t>
      </w:r>
      <w:r w:rsidRPr="00435AD3">
        <w:rPr>
          <w:sz w:val="28"/>
          <w:szCs w:val="28"/>
        </w:rPr>
        <w:t>в</w:t>
      </w:r>
      <w:r w:rsidRPr="00435AD3">
        <w:rPr>
          <w:sz w:val="28"/>
          <w:szCs w:val="28"/>
        </w:rPr>
        <w:t xml:space="preserve">ский муниципальный район Краснодарского края на 2026 год». </w:t>
      </w:r>
    </w:p>
    <w:p w:rsidR="00435AD3" w:rsidRPr="00435AD3" w:rsidRDefault="00435AD3" w:rsidP="00435AD3">
      <w:pPr>
        <w:pStyle w:val="a3"/>
        <w:ind w:right="-82" w:firstLine="709"/>
        <w:jc w:val="both"/>
        <w:rPr>
          <w:b/>
          <w:sz w:val="28"/>
          <w:szCs w:val="28"/>
        </w:rPr>
      </w:pPr>
      <w:r w:rsidRPr="00435AD3">
        <w:rPr>
          <w:sz w:val="28"/>
          <w:szCs w:val="28"/>
        </w:rPr>
        <w:t xml:space="preserve">1.3. </w:t>
      </w:r>
      <w:proofErr w:type="gramStart"/>
      <w:r w:rsidRPr="00435AD3">
        <w:rPr>
          <w:sz w:val="28"/>
          <w:szCs w:val="28"/>
        </w:rPr>
        <w:t>Распоряжение председателя Контрольно-счетной палаты муниципального  образования  Щербиновский  муниципальный район Красн</w:t>
      </w:r>
      <w:r w:rsidRPr="00435AD3">
        <w:rPr>
          <w:sz w:val="28"/>
          <w:szCs w:val="28"/>
        </w:rPr>
        <w:t>о</w:t>
      </w:r>
      <w:r w:rsidRPr="00435AD3">
        <w:rPr>
          <w:sz w:val="28"/>
          <w:szCs w:val="28"/>
        </w:rPr>
        <w:t>дарского края  от 5 марта 2026 года № 29-р  «О проведении контрольного мероприятия «Пр</w:t>
      </w:r>
      <w:r w:rsidRPr="00435AD3">
        <w:rPr>
          <w:sz w:val="28"/>
          <w:szCs w:val="28"/>
        </w:rPr>
        <w:t>о</w:t>
      </w:r>
      <w:r w:rsidRPr="00435AD3">
        <w:rPr>
          <w:sz w:val="28"/>
          <w:szCs w:val="28"/>
        </w:rPr>
        <w:t>верка</w:t>
      </w:r>
      <w:r w:rsidRPr="00435AD3">
        <w:rPr>
          <w:b/>
          <w:sz w:val="28"/>
          <w:szCs w:val="28"/>
        </w:rPr>
        <w:t xml:space="preserve"> </w:t>
      </w:r>
      <w:r w:rsidRPr="00435AD3">
        <w:rPr>
          <w:sz w:val="28"/>
          <w:szCs w:val="28"/>
        </w:rPr>
        <w:t>достоверности, полноты и соответствия нормативным требованиям с</w:t>
      </w:r>
      <w:r w:rsidRPr="00435AD3">
        <w:rPr>
          <w:sz w:val="28"/>
          <w:szCs w:val="28"/>
        </w:rPr>
        <w:t>о</w:t>
      </w:r>
      <w:r w:rsidRPr="00435AD3">
        <w:rPr>
          <w:sz w:val="28"/>
          <w:szCs w:val="28"/>
        </w:rPr>
        <w:t>ставления и представления бюджетной отчетности главного администратора средств бю</w:t>
      </w:r>
      <w:r w:rsidRPr="00435AD3">
        <w:rPr>
          <w:sz w:val="28"/>
          <w:szCs w:val="28"/>
        </w:rPr>
        <w:t>д</w:t>
      </w:r>
      <w:r w:rsidRPr="00435AD3">
        <w:rPr>
          <w:sz w:val="28"/>
          <w:szCs w:val="28"/>
        </w:rPr>
        <w:t>жета муниципального образования Щербиновский муниципальный район Кра</w:t>
      </w:r>
      <w:r w:rsidRPr="00435AD3">
        <w:rPr>
          <w:sz w:val="28"/>
          <w:szCs w:val="28"/>
        </w:rPr>
        <w:t>с</w:t>
      </w:r>
      <w:r w:rsidRPr="00435AD3">
        <w:rPr>
          <w:sz w:val="28"/>
          <w:szCs w:val="28"/>
        </w:rPr>
        <w:t>нодарского края, в том числе  анализ дебиторской задолженности – Финансовое управление администрации муниципального образования Щербиновский муниципальный район Краснодарск</w:t>
      </w:r>
      <w:r w:rsidRPr="00435AD3">
        <w:rPr>
          <w:sz w:val="28"/>
          <w:szCs w:val="28"/>
        </w:rPr>
        <w:t>о</w:t>
      </w:r>
      <w:r w:rsidRPr="00435AD3">
        <w:rPr>
          <w:sz w:val="28"/>
          <w:szCs w:val="28"/>
        </w:rPr>
        <w:t>го края</w:t>
      </w:r>
      <w:proofErr w:type="gramEnd"/>
      <w:r w:rsidRPr="00435AD3">
        <w:rPr>
          <w:sz w:val="28"/>
          <w:szCs w:val="28"/>
        </w:rPr>
        <w:t xml:space="preserve"> за 2025 год».</w:t>
      </w:r>
    </w:p>
    <w:p w:rsidR="00435AD3" w:rsidRPr="00435AD3" w:rsidRDefault="00435AD3" w:rsidP="00435AD3">
      <w:pPr>
        <w:ind w:right="57" w:firstLine="709"/>
        <w:jc w:val="both"/>
        <w:rPr>
          <w:b/>
          <w:bCs/>
          <w:sz w:val="28"/>
          <w:szCs w:val="28"/>
        </w:rPr>
      </w:pPr>
      <w:r w:rsidRPr="00435AD3">
        <w:rPr>
          <w:b/>
          <w:bCs/>
          <w:sz w:val="28"/>
          <w:szCs w:val="28"/>
        </w:rPr>
        <w:t xml:space="preserve">2. Предмет </w:t>
      </w:r>
      <w:r w:rsidRPr="00435AD3">
        <w:rPr>
          <w:b/>
          <w:sz w:val="28"/>
          <w:szCs w:val="28"/>
        </w:rPr>
        <w:t>контрольного мероприятия</w:t>
      </w:r>
      <w:r w:rsidRPr="00435AD3">
        <w:rPr>
          <w:b/>
          <w:bCs/>
          <w:sz w:val="28"/>
          <w:szCs w:val="28"/>
        </w:rPr>
        <w:t xml:space="preserve">: </w:t>
      </w:r>
    </w:p>
    <w:p w:rsidR="00435AD3" w:rsidRPr="00435AD3" w:rsidRDefault="00435AD3" w:rsidP="00435AD3">
      <w:pPr>
        <w:tabs>
          <w:tab w:val="left" w:pos="720"/>
          <w:tab w:val="left" w:pos="900"/>
          <w:tab w:val="left" w:pos="1080"/>
          <w:tab w:val="left" w:pos="1260"/>
        </w:tabs>
        <w:ind w:right="57" w:firstLine="709"/>
        <w:jc w:val="both"/>
        <w:rPr>
          <w:sz w:val="28"/>
          <w:szCs w:val="28"/>
        </w:rPr>
      </w:pPr>
      <w:proofErr w:type="gramStart"/>
      <w:r w:rsidRPr="00435AD3">
        <w:rPr>
          <w:sz w:val="28"/>
          <w:szCs w:val="28"/>
        </w:rPr>
        <w:t>Годовая бюджетная отчетность финансового управления администрации муниципального образования Щербиновский муниципальный район Красн</w:t>
      </w:r>
      <w:r w:rsidRPr="00435AD3">
        <w:rPr>
          <w:sz w:val="28"/>
          <w:szCs w:val="28"/>
        </w:rPr>
        <w:t>о</w:t>
      </w:r>
      <w:r w:rsidRPr="00435AD3">
        <w:rPr>
          <w:sz w:val="28"/>
          <w:szCs w:val="28"/>
        </w:rPr>
        <w:t>дарского края и прилагаемые к ней справки и пояснения; другие отчетные д</w:t>
      </w:r>
      <w:r w:rsidRPr="00435AD3">
        <w:rPr>
          <w:sz w:val="28"/>
          <w:szCs w:val="28"/>
        </w:rPr>
        <w:t>о</w:t>
      </w:r>
      <w:r w:rsidRPr="00435AD3">
        <w:rPr>
          <w:sz w:val="28"/>
          <w:szCs w:val="28"/>
        </w:rPr>
        <w:t>кументы, установленные для главных администраторов средств бюджета м</w:t>
      </w:r>
      <w:r w:rsidRPr="00435AD3">
        <w:rPr>
          <w:sz w:val="28"/>
          <w:szCs w:val="28"/>
        </w:rPr>
        <w:t>у</w:t>
      </w:r>
      <w:r w:rsidRPr="00435AD3">
        <w:rPr>
          <w:sz w:val="28"/>
          <w:szCs w:val="28"/>
        </w:rPr>
        <w:t>ниципального образования Щербиновский муниципальный район Краснода</w:t>
      </w:r>
      <w:r w:rsidRPr="00435AD3">
        <w:rPr>
          <w:sz w:val="28"/>
          <w:szCs w:val="28"/>
        </w:rPr>
        <w:t>р</w:t>
      </w:r>
      <w:r w:rsidRPr="00435AD3">
        <w:rPr>
          <w:sz w:val="28"/>
          <w:szCs w:val="28"/>
        </w:rPr>
        <w:t>ского края, нормативными правовыми актами Министерства финансов Российской Федерации, министерства фина</w:t>
      </w:r>
      <w:r w:rsidRPr="00435AD3">
        <w:rPr>
          <w:sz w:val="28"/>
          <w:szCs w:val="28"/>
        </w:rPr>
        <w:t>н</w:t>
      </w:r>
      <w:r w:rsidRPr="00435AD3">
        <w:rPr>
          <w:sz w:val="28"/>
          <w:szCs w:val="28"/>
        </w:rPr>
        <w:t>сов Краснодарского края, финансового управления администрации муниципального образования Щербиновский м</w:t>
      </w:r>
      <w:r w:rsidRPr="00435AD3">
        <w:rPr>
          <w:sz w:val="28"/>
          <w:szCs w:val="28"/>
        </w:rPr>
        <w:t>у</w:t>
      </w:r>
      <w:r w:rsidRPr="00435AD3">
        <w:rPr>
          <w:sz w:val="28"/>
          <w:szCs w:val="28"/>
        </w:rPr>
        <w:t>ниципальный район Краснодарского края;</w:t>
      </w:r>
      <w:proofErr w:type="gramEnd"/>
      <w:r w:rsidRPr="00435AD3">
        <w:rPr>
          <w:sz w:val="28"/>
          <w:szCs w:val="28"/>
        </w:rPr>
        <w:t xml:space="preserve"> прочие документы по вопросам де</w:t>
      </w:r>
      <w:r w:rsidRPr="00435AD3">
        <w:rPr>
          <w:sz w:val="28"/>
          <w:szCs w:val="28"/>
        </w:rPr>
        <w:t>я</w:t>
      </w:r>
      <w:r w:rsidRPr="00435AD3">
        <w:rPr>
          <w:sz w:val="28"/>
          <w:szCs w:val="28"/>
        </w:rPr>
        <w:t xml:space="preserve">тельности финансового управления администрации муниципального </w:t>
      </w:r>
      <w:r w:rsidRPr="00435AD3">
        <w:rPr>
          <w:sz w:val="28"/>
          <w:szCs w:val="28"/>
        </w:rPr>
        <w:lastRenderedPageBreak/>
        <w:t>образов</w:t>
      </w:r>
      <w:r w:rsidRPr="00435AD3">
        <w:rPr>
          <w:sz w:val="28"/>
          <w:szCs w:val="28"/>
        </w:rPr>
        <w:t>а</w:t>
      </w:r>
      <w:r w:rsidRPr="00435AD3">
        <w:rPr>
          <w:sz w:val="28"/>
          <w:szCs w:val="28"/>
        </w:rPr>
        <w:t>ния Щербиновский муниципальный район Краснодарского края, относ</w:t>
      </w:r>
      <w:r w:rsidRPr="00435AD3">
        <w:rPr>
          <w:sz w:val="28"/>
          <w:szCs w:val="28"/>
        </w:rPr>
        <w:t>я</w:t>
      </w:r>
      <w:r w:rsidRPr="00435AD3">
        <w:rPr>
          <w:sz w:val="28"/>
          <w:szCs w:val="28"/>
        </w:rPr>
        <w:t>щиеся к предмету проверки, полученные по соответствующим запросам Контрольно-счетной палаты муниципального образования Щербиновский ра</w:t>
      </w:r>
      <w:r w:rsidRPr="00435AD3">
        <w:rPr>
          <w:sz w:val="28"/>
          <w:szCs w:val="28"/>
        </w:rPr>
        <w:t>й</w:t>
      </w:r>
      <w:r w:rsidRPr="00435AD3">
        <w:rPr>
          <w:sz w:val="28"/>
          <w:szCs w:val="28"/>
        </w:rPr>
        <w:t xml:space="preserve">он (далее также - </w:t>
      </w:r>
      <w:r w:rsidRPr="00435AD3">
        <w:rPr>
          <w:bCs/>
          <w:iCs/>
          <w:sz w:val="28"/>
          <w:szCs w:val="28"/>
        </w:rPr>
        <w:t>КСП МОЩР)</w:t>
      </w:r>
      <w:r w:rsidRPr="00435AD3">
        <w:rPr>
          <w:sz w:val="28"/>
          <w:szCs w:val="28"/>
        </w:rPr>
        <w:t>.</w:t>
      </w:r>
    </w:p>
    <w:p w:rsidR="00435AD3" w:rsidRPr="00435AD3" w:rsidRDefault="00435AD3" w:rsidP="00435AD3">
      <w:pPr>
        <w:ind w:right="57" w:firstLine="709"/>
        <w:jc w:val="both"/>
        <w:rPr>
          <w:b/>
          <w:sz w:val="28"/>
          <w:szCs w:val="28"/>
        </w:rPr>
      </w:pPr>
      <w:r w:rsidRPr="00435AD3">
        <w:rPr>
          <w:b/>
          <w:sz w:val="28"/>
          <w:szCs w:val="28"/>
        </w:rPr>
        <w:t xml:space="preserve">3. Объекты контрольного мероприятия: </w:t>
      </w:r>
    </w:p>
    <w:p w:rsidR="00435AD3" w:rsidRPr="00435AD3" w:rsidRDefault="00435AD3" w:rsidP="00435AD3">
      <w:pPr>
        <w:ind w:right="57" w:firstLine="709"/>
        <w:jc w:val="both"/>
        <w:rPr>
          <w:sz w:val="28"/>
          <w:szCs w:val="28"/>
        </w:rPr>
      </w:pPr>
      <w:r w:rsidRPr="00435AD3">
        <w:rPr>
          <w:sz w:val="28"/>
          <w:szCs w:val="28"/>
        </w:rPr>
        <w:t>Финансовое управление администрации муниципального образования Щербиновский муниципальный район Краснодарского края (далее также - Финансовое управление).</w:t>
      </w:r>
    </w:p>
    <w:p w:rsidR="00435AD3" w:rsidRPr="00435AD3" w:rsidRDefault="00435AD3" w:rsidP="00435AD3">
      <w:pPr>
        <w:pStyle w:val="a3"/>
        <w:ind w:right="57" w:firstLine="708"/>
        <w:jc w:val="both"/>
        <w:rPr>
          <w:sz w:val="28"/>
          <w:szCs w:val="28"/>
        </w:rPr>
      </w:pPr>
      <w:r w:rsidRPr="00435AD3">
        <w:rPr>
          <w:b/>
          <w:sz w:val="28"/>
          <w:szCs w:val="28"/>
        </w:rPr>
        <w:t xml:space="preserve">4. Срок проведения </w:t>
      </w:r>
      <w:bookmarkStart w:id="0" w:name="OLE_LINK3"/>
      <w:r w:rsidRPr="00435AD3">
        <w:rPr>
          <w:b/>
          <w:sz w:val="28"/>
          <w:szCs w:val="28"/>
        </w:rPr>
        <w:t>контрольного мероприятия</w:t>
      </w:r>
      <w:bookmarkEnd w:id="0"/>
      <w:r w:rsidRPr="00435AD3">
        <w:rPr>
          <w:b/>
          <w:sz w:val="28"/>
          <w:szCs w:val="28"/>
        </w:rPr>
        <w:t>:</w:t>
      </w:r>
      <w:r w:rsidRPr="00435AD3">
        <w:rPr>
          <w:sz w:val="28"/>
          <w:szCs w:val="28"/>
        </w:rPr>
        <w:t xml:space="preserve"> с 6 марта 2026 года по 10 марта 2026 года.</w:t>
      </w:r>
    </w:p>
    <w:p w:rsidR="00435AD3" w:rsidRPr="00435AD3" w:rsidRDefault="00435AD3" w:rsidP="00435AD3">
      <w:pPr>
        <w:ind w:right="57" w:firstLine="709"/>
        <w:jc w:val="both"/>
        <w:rPr>
          <w:sz w:val="28"/>
          <w:szCs w:val="28"/>
        </w:rPr>
      </w:pPr>
      <w:r w:rsidRPr="00435AD3">
        <w:rPr>
          <w:b/>
          <w:sz w:val="28"/>
          <w:szCs w:val="28"/>
        </w:rPr>
        <w:t>5. Цели контрольного мероприятия:</w:t>
      </w:r>
      <w:r w:rsidRPr="00435AD3">
        <w:rPr>
          <w:sz w:val="28"/>
          <w:szCs w:val="28"/>
        </w:rPr>
        <w:t xml:space="preserve"> контроль достоверности, полноты и соответствия нормативным требованиям составления и представления годовой бюджетной отчетности Финансового управления за 2025 год. </w:t>
      </w:r>
    </w:p>
    <w:p w:rsidR="00435AD3" w:rsidRPr="00435AD3" w:rsidRDefault="00435AD3" w:rsidP="00435AD3">
      <w:pPr>
        <w:tabs>
          <w:tab w:val="left" w:pos="720"/>
        </w:tabs>
        <w:ind w:right="57" w:firstLine="709"/>
        <w:jc w:val="both"/>
        <w:rPr>
          <w:sz w:val="28"/>
          <w:szCs w:val="28"/>
        </w:rPr>
      </w:pPr>
      <w:r w:rsidRPr="00435AD3">
        <w:rPr>
          <w:b/>
          <w:sz w:val="28"/>
          <w:szCs w:val="28"/>
        </w:rPr>
        <w:t>6. Проверяемый период деятельности</w:t>
      </w:r>
      <w:r w:rsidRPr="00435AD3">
        <w:rPr>
          <w:sz w:val="28"/>
          <w:szCs w:val="28"/>
        </w:rPr>
        <w:t xml:space="preserve">: с 1 января 2025 года по                      31 декабря  2025 года. </w:t>
      </w:r>
    </w:p>
    <w:p w:rsidR="00435AD3" w:rsidRPr="00435AD3" w:rsidRDefault="00435AD3" w:rsidP="00435AD3">
      <w:pPr>
        <w:pStyle w:val="a9"/>
        <w:spacing w:after="0"/>
        <w:ind w:left="0" w:right="57" w:firstLine="709"/>
        <w:jc w:val="both"/>
      </w:pPr>
      <w:r w:rsidRPr="00435AD3">
        <w:rPr>
          <w:b/>
          <w:bCs/>
          <w:color w:val="auto"/>
        </w:rPr>
        <w:t>7.</w:t>
      </w:r>
      <w:r w:rsidRPr="00435AD3">
        <w:rPr>
          <w:b/>
          <w:bCs/>
        </w:rPr>
        <w:t xml:space="preserve"> </w:t>
      </w:r>
      <w:r w:rsidRPr="00435AD3">
        <w:rPr>
          <w:b/>
          <w:bCs/>
          <w:color w:val="auto"/>
        </w:rPr>
        <w:t>По результатам контрольного мероприятия установлено следующее.</w:t>
      </w:r>
      <w:r w:rsidRPr="00435AD3">
        <w:t xml:space="preserve"> </w:t>
      </w:r>
    </w:p>
    <w:p w:rsidR="00435AD3" w:rsidRPr="00435AD3" w:rsidRDefault="00435AD3" w:rsidP="00435AD3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proofErr w:type="gramStart"/>
      <w:r w:rsidRPr="00435AD3">
        <w:rPr>
          <w:sz w:val="28"/>
          <w:szCs w:val="28"/>
        </w:rPr>
        <w:t>В целом работа главного администратора в 2025 году по бюдже</w:t>
      </w:r>
      <w:r w:rsidRPr="00435AD3">
        <w:rPr>
          <w:sz w:val="28"/>
          <w:szCs w:val="28"/>
        </w:rPr>
        <w:t>т</w:t>
      </w:r>
      <w:r w:rsidRPr="00435AD3">
        <w:rPr>
          <w:sz w:val="28"/>
          <w:szCs w:val="28"/>
        </w:rPr>
        <w:t>ному учету и составлению бюджетной отчетности велась в соответствии с требованиями бюджетного законодательства, на основе приказов, полож</w:t>
      </w:r>
      <w:r w:rsidRPr="00435AD3">
        <w:rPr>
          <w:sz w:val="28"/>
          <w:szCs w:val="28"/>
        </w:rPr>
        <w:t>е</w:t>
      </w:r>
      <w:r w:rsidRPr="00435AD3">
        <w:rPr>
          <w:sz w:val="28"/>
          <w:szCs w:val="28"/>
        </w:rPr>
        <w:t>ний, инструкций и рекомендаций Министерства финансов Российской Ф</w:t>
      </w:r>
      <w:r w:rsidRPr="00435AD3">
        <w:rPr>
          <w:sz w:val="28"/>
          <w:szCs w:val="28"/>
        </w:rPr>
        <w:t>е</w:t>
      </w:r>
      <w:r w:rsidRPr="00435AD3">
        <w:rPr>
          <w:sz w:val="28"/>
          <w:szCs w:val="28"/>
        </w:rPr>
        <w:t>дерации, Министерства финансов Краснодарского края, финансового упра</w:t>
      </w:r>
      <w:r w:rsidRPr="00435AD3">
        <w:rPr>
          <w:sz w:val="28"/>
          <w:szCs w:val="28"/>
        </w:rPr>
        <w:t>в</w:t>
      </w:r>
      <w:r w:rsidRPr="00435AD3">
        <w:rPr>
          <w:sz w:val="28"/>
          <w:szCs w:val="28"/>
        </w:rPr>
        <w:t>ления администрации муниципального образования Щербиновский муниципальный район Краснодарского края и отражает фактическое исполнение бюджета муниципального образования Щербино</w:t>
      </w:r>
      <w:r w:rsidRPr="00435AD3">
        <w:rPr>
          <w:sz w:val="28"/>
          <w:szCs w:val="28"/>
        </w:rPr>
        <w:t>в</w:t>
      </w:r>
      <w:r w:rsidRPr="00435AD3">
        <w:rPr>
          <w:sz w:val="28"/>
          <w:szCs w:val="28"/>
        </w:rPr>
        <w:t xml:space="preserve">ский муниципальный район Краснодарского края. </w:t>
      </w:r>
      <w:proofErr w:type="gramEnd"/>
    </w:p>
    <w:p w:rsidR="00435AD3" w:rsidRPr="00435AD3" w:rsidRDefault="00435AD3" w:rsidP="00435AD3">
      <w:pPr>
        <w:ind w:right="57" w:firstLine="709"/>
        <w:jc w:val="both"/>
        <w:rPr>
          <w:sz w:val="28"/>
          <w:szCs w:val="28"/>
        </w:rPr>
      </w:pPr>
      <w:r w:rsidRPr="00435AD3">
        <w:rPr>
          <w:sz w:val="28"/>
          <w:szCs w:val="28"/>
        </w:rPr>
        <w:t>8.2. Показатели годовой бюджетной отчетности главного администр</w:t>
      </w:r>
      <w:r w:rsidRPr="00435AD3">
        <w:rPr>
          <w:sz w:val="28"/>
          <w:szCs w:val="28"/>
        </w:rPr>
        <w:t>а</w:t>
      </w:r>
      <w:r w:rsidRPr="00435AD3">
        <w:rPr>
          <w:sz w:val="28"/>
          <w:szCs w:val="28"/>
        </w:rPr>
        <w:t>тора об исполнении им бюджета муниципального образования Щербино</w:t>
      </w:r>
      <w:r w:rsidRPr="00435AD3">
        <w:rPr>
          <w:sz w:val="28"/>
          <w:szCs w:val="28"/>
        </w:rPr>
        <w:t>в</w:t>
      </w:r>
      <w:r w:rsidRPr="00435AD3">
        <w:rPr>
          <w:sz w:val="28"/>
          <w:szCs w:val="28"/>
        </w:rPr>
        <w:t>ский муниципальный район Краснодарского края являются достоверными, отражают операции главного администратора с бюджетными средствами и результат их финансовой деятельн</w:t>
      </w:r>
      <w:r w:rsidRPr="00435AD3">
        <w:rPr>
          <w:sz w:val="28"/>
          <w:szCs w:val="28"/>
        </w:rPr>
        <w:t>о</w:t>
      </w:r>
      <w:r w:rsidRPr="00435AD3">
        <w:rPr>
          <w:sz w:val="28"/>
          <w:szCs w:val="28"/>
        </w:rPr>
        <w:t>сти за 2025 год.</w:t>
      </w:r>
    </w:p>
    <w:p w:rsidR="00435AD3" w:rsidRPr="00435AD3" w:rsidRDefault="00435AD3" w:rsidP="00435AD3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 w:rsidRPr="00435AD3">
        <w:rPr>
          <w:sz w:val="28"/>
          <w:szCs w:val="28"/>
        </w:rPr>
        <w:t>8.3. Нецелевого использования средств бюджета муниципального образования Щербиновский муниципальный район Краснодарского края главным администрат</w:t>
      </w:r>
      <w:r w:rsidRPr="00435AD3">
        <w:rPr>
          <w:sz w:val="28"/>
          <w:szCs w:val="28"/>
        </w:rPr>
        <w:t>о</w:t>
      </w:r>
      <w:r w:rsidRPr="00435AD3">
        <w:rPr>
          <w:sz w:val="28"/>
          <w:szCs w:val="28"/>
        </w:rPr>
        <w:t>ром (по отчетным документам) не установлено.</w:t>
      </w:r>
    </w:p>
    <w:p w:rsidR="00435AD3" w:rsidRPr="00435AD3" w:rsidRDefault="00435AD3" w:rsidP="00435AD3">
      <w:pPr>
        <w:pStyle w:val="a3"/>
        <w:ind w:right="57" w:firstLine="709"/>
        <w:jc w:val="both"/>
        <w:rPr>
          <w:sz w:val="28"/>
          <w:szCs w:val="28"/>
        </w:rPr>
      </w:pPr>
      <w:r w:rsidRPr="00435AD3">
        <w:rPr>
          <w:sz w:val="28"/>
          <w:szCs w:val="28"/>
        </w:rPr>
        <w:t xml:space="preserve">8.4. Вместе с тем, в работе главного администратора по составлению годовой бюджетной отчетности за 2025 год установлено 1 нарушение, повлиявшие на качество ведения бюджетного учета и составления бюджетной отчетности, на сумму  </w:t>
      </w:r>
      <w:r w:rsidRPr="00435AD3">
        <w:rPr>
          <w:sz w:val="28"/>
          <w:szCs w:val="28"/>
          <w:shd w:val="clear" w:color="auto" w:fill="FFFFFF"/>
        </w:rPr>
        <w:t xml:space="preserve">697 860,31 </w:t>
      </w:r>
      <w:r w:rsidRPr="00435AD3">
        <w:rPr>
          <w:sz w:val="28"/>
          <w:szCs w:val="28"/>
        </w:rPr>
        <w:t>рублей, что составляет 3,2 процента от объема проверенных средств:</w:t>
      </w:r>
    </w:p>
    <w:p w:rsidR="00435AD3" w:rsidRPr="00435AD3" w:rsidRDefault="00435AD3" w:rsidP="00435AD3">
      <w:pPr>
        <w:autoSpaceDE w:val="0"/>
        <w:autoSpaceDN w:val="0"/>
        <w:adjustRightInd w:val="0"/>
        <w:ind w:right="57" w:firstLine="709"/>
        <w:jc w:val="both"/>
        <w:rPr>
          <w:b/>
          <w:i/>
          <w:sz w:val="28"/>
          <w:szCs w:val="28"/>
        </w:rPr>
      </w:pPr>
      <w:r w:rsidRPr="00435AD3">
        <w:rPr>
          <w:sz w:val="28"/>
          <w:szCs w:val="28"/>
        </w:rPr>
        <w:t xml:space="preserve">недостоверное отражение (не отражение) в учете и отчетности показателей дебиторской и кредиторской задолженности – </w:t>
      </w:r>
      <w:r w:rsidRPr="00435AD3">
        <w:rPr>
          <w:b/>
          <w:i/>
          <w:sz w:val="28"/>
          <w:szCs w:val="28"/>
        </w:rPr>
        <w:t xml:space="preserve">1 случай </w:t>
      </w:r>
      <w:r w:rsidRPr="00435AD3">
        <w:rPr>
          <w:b/>
          <w:i/>
          <w:sz w:val="28"/>
          <w:szCs w:val="28"/>
          <w:shd w:val="clear" w:color="auto" w:fill="FFFFFF"/>
        </w:rPr>
        <w:t>(</w:t>
      </w:r>
      <w:r w:rsidRPr="00435AD3">
        <w:rPr>
          <w:b/>
          <w:i/>
          <w:sz w:val="28"/>
          <w:szCs w:val="28"/>
        </w:rPr>
        <w:t>пункт 2.11.1</w:t>
      </w:r>
      <w:proofErr w:type="gramStart"/>
      <w:r w:rsidRPr="00435AD3">
        <w:rPr>
          <w:b/>
          <w:i/>
          <w:sz w:val="28"/>
          <w:szCs w:val="28"/>
        </w:rPr>
        <w:t>к</w:t>
      </w:r>
      <w:proofErr w:type="gramEnd"/>
      <w:r w:rsidRPr="00435AD3">
        <w:rPr>
          <w:b/>
          <w:i/>
          <w:sz w:val="28"/>
          <w:szCs w:val="28"/>
        </w:rPr>
        <w:t xml:space="preserve"> Классификатора).</w:t>
      </w:r>
    </w:p>
    <w:p w:rsidR="00467F41" w:rsidRPr="00435AD3" w:rsidRDefault="00467F41" w:rsidP="00467F41">
      <w:pPr>
        <w:suppressAutoHyphens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435AD3">
        <w:rPr>
          <w:b/>
          <w:i/>
          <w:sz w:val="28"/>
          <w:szCs w:val="28"/>
        </w:rPr>
        <w:t>Общая сумма нарушений</w:t>
      </w:r>
      <w:r w:rsidRPr="00435AD3">
        <w:rPr>
          <w:i/>
          <w:sz w:val="28"/>
          <w:szCs w:val="28"/>
        </w:rPr>
        <w:t xml:space="preserve"> </w:t>
      </w:r>
      <w:r w:rsidRPr="00435AD3">
        <w:rPr>
          <w:b/>
          <w:i/>
          <w:sz w:val="28"/>
          <w:szCs w:val="28"/>
        </w:rPr>
        <w:t xml:space="preserve">составила </w:t>
      </w:r>
      <w:r w:rsidR="00435AD3" w:rsidRPr="00435AD3">
        <w:rPr>
          <w:b/>
          <w:i/>
          <w:sz w:val="28"/>
          <w:szCs w:val="28"/>
          <w:shd w:val="clear" w:color="auto" w:fill="FFFFFF"/>
        </w:rPr>
        <w:t xml:space="preserve">697 860,31 </w:t>
      </w:r>
      <w:r w:rsidRPr="00435AD3">
        <w:rPr>
          <w:b/>
          <w:i/>
          <w:sz w:val="28"/>
          <w:szCs w:val="28"/>
        </w:rPr>
        <w:t>рублей.</w:t>
      </w:r>
    </w:p>
    <w:sectPr w:rsidR="00467F41" w:rsidRPr="00435AD3" w:rsidSect="0087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F49" w:rsidRDefault="006E6F49" w:rsidP="00BE2E23">
      <w:r>
        <w:separator/>
      </w:r>
    </w:p>
  </w:endnote>
  <w:endnote w:type="continuationSeparator" w:id="0">
    <w:p w:rsidR="006E6F49" w:rsidRDefault="006E6F49" w:rsidP="00BE2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F49" w:rsidRDefault="006E6F49" w:rsidP="00BE2E23">
      <w:r>
        <w:separator/>
      </w:r>
    </w:p>
  </w:footnote>
  <w:footnote w:type="continuationSeparator" w:id="0">
    <w:p w:rsidR="006E6F49" w:rsidRDefault="006E6F49" w:rsidP="00BE2E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056F4"/>
    <w:multiLevelType w:val="hybridMultilevel"/>
    <w:tmpl w:val="706095E0"/>
    <w:lvl w:ilvl="0" w:tplc="BA327F7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E23"/>
    <w:rsid w:val="00151749"/>
    <w:rsid w:val="00250C64"/>
    <w:rsid w:val="00435AD3"/>
    <w:rsid w:val="00467F41"/>
    <w:rsid w:val="006674B3"/>
    <w:rsid w:val="006E6F49"/>
    <w:rsid w:val="008704D4"/>
    <w:rsid w:val="00B41709"/>
    <w:rsid w:val="00BE2E23"/>
    <w:rsid w:val="00CE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next w:val="a3"/>
    <w:rsid w:val="00BE2E23"/>
    <w:pPr>
      <w:spacing w:before="100" w:beforeAutospacing="1" w:after="100" w:afterAutospacing="1"/>
    </w:pPr>
  </w:style>
  <w:style w:type="paragraph" w:styleId="a3">
    <w:name w:val="Normal (Web)"/>
    <w:basedOn w:val="a"/>
    <w:unhideWhenUsed/>
    <w:rsid w:val="00BE2E23"/>
  </w:style>
  <w:style w:type="paragraph" w:styleId="a4">
    <w:name w:val="header"/>
    <w:basedOn w:val="a"/>
    <w:link w:val="a5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basedOn w:val="a"/>
    <w:next w:val="a3"/>
    <w:rsid w:val="00467F41"/>
    <w:pPr>
      <w:spacing w:before="100" w:beforeAutospacing="1" w:after="100" w:afterAutospacing="1"/>
    </w:pPr>
  </w:style>
  <w:style w:type="paragraph" w:styleId="a9">
    <w:name w:val="Body Text Indent"/>
    <w:basedOn w:val="a"/>
    <w:link w:val="aa"/>
    <w:rsid w:val="00435AD3"/>
    <w:pPr>
      <w:spacing w:after="120"/>
      <w:ind w:left="283"/>
    </w:pPr>
    <w:rPr>
      <w:color w:val="3C3C3C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435AD3"/>
    <w:rPr>
      <w:rFonts w:ascii="Times New Roman" w:eastAsia="Times New Roman" w:hAnsi="Times New Roman" w:cs="Times New Roman"/>
      <w:color w:val="3C3C3C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dcterms:created xsi:type="dcterms:W3CDTF">2026-04-03T11:33:00Z</dcterms:created>
  <dcterms:modified xsi:type="dcterms:W3CDTF">2026-04-03T11:33:00Z</dcterms:modified>
</cp:coreProperties>
</file>