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CA0" w:rsidRPr="00971CA0" w:rsidRDefault="00E96F09" w:rsidP="00971C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ного кодекса Российской Федерации (далее - БК),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971CA0">
        <w:rPr>
          <w:rFonts w:ascii="Times New Roman" w:eastAsia="Times New Roman" w:hAnsi="Times New Roman" w:cs="Times New Roman"/>
          <w:sz w:val="28"/>
          <w:szCs w:val="28"/>
        </w:rPr>
        <w:t>пунктом 1.4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Плана работы отдела муниципального контроля администрации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образования Ще</w:t>
      </w:r>
      <w:r w:rsidR="00747EE6">
        <w:rPr>
          <w:rFonts w:ascii="Times New Roman" w:eastAsia="Times New Roman" w:hAnsi="Times New Roman" w:cs="Times New Roman"/>
          <w:sz w:val="28"/>
          <w:szCs w:val="28"/>
        </w:rPr>
        <w:t xml:space="preserve">рбиновский район, утвержденного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</w:t>
      </w:r>
      <w:r w:rsidR="00747EE6">
        <w:rPr>
          <w:rFonts w:ascii="Times New Roman" w:eastAsia="Times New Roman" w:hAnsi="Times New Roman" w:cs="Times New Roman"/>
          <w:sz w:val="28"/>
          <w:szCs w:val="28"/>
        </w:rPr>
        <w:t xml:space="preserve">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Щербиновский район от 21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кабря 2022 года № 930 «Об утверждении Плана работы отдела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контроля администрации муниципального образования Щербиновский район на 2023 год», </w:t>
      </w:r>
      <w:r w:rsidR="00971CA0" w:rsidRPr="008F2BB7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971CA0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971CA0" w:rsidRPr="008F2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CA0" w:rsidRPr="008F2BB7">
        <w:rPr>
          <w:rFonts w:ascii="Times New Roman" w:eastAsia="Times New Roman" w:hAnsi="Times New Roman"/>
          <w:sz w:val="28"/>
          <w:szCs w:val="28"/>
        </w:rPr>
        <w:t>администрации муниципального об</w:t>
      </w:r>
      <w:r w:rsidR="00971CA0">
        <w:rPr>
          <w:rFonts w:ascii="Times New Roman" w:eastAsia="Times New Roman" w:hAnsi="Times New Roman"/>
          <w:sz w:val="28"/>
          <w:szCs w:val="28"/>
        </w:rPr>
        <w:t>р</w:t>
      </w:r>
      <w:r w:rsidR="00971CA0">
        <w:rPr>
          <w:rFonts w:ascii="Times New Roman" w:eastAsia="Times New Roman" w:hAnsi="Times New Roman"/>
          <w:sz w:val="28"/>
          <w:szCs w:val="28"/>
        </w:rPr>
        <w:t>а</w:t>
      </w:r>
      <w:r w:rsidR="00971CA0">
        <w:rPr>
          <w:rFonts w:ascii="Times New Roman" w:eastAsia="Times New Roman" w:hAnsi="Times New Roman"/>
          <w:sz w:val="28"/>
          <w:szCs w:val="28"/>
        </w:rPr>
        <w:t>зования Щербиновский</w:t>
      </w:r>
      <w:proofErr w:type="gramEnd"/>
      <w:r w:rsidR="00971CA0">
        <w:rPr>
          <w:rFonts w:ascii="Times New Roman" w:eastAsia="Times New Roman" w:hAnsi="Times New Roman"/>
          <w:sz w:val="28"/>
          <w:szCs w:val="28"/>
        </w:rPr>
        <w:t xml:space="preserve"> район от 10 апреля</w:t>
      </w:r>
      <w:r w:rsidR="00971CA0" w:rsidRPr="008F2BB7">
        <w:rPr>
          <w:rFonts w:ascii="Times New Roman" w:eastAsia="Times New Roman" w:hAnsi="Times New Roman"/>
          <w:sz w:val="28"/>
          <w:szCs w:val="28"/>
        </w:rPr>
        <w:t xml:space="preserve"> </w:t>
      </w:r>
      <w:r w:rsidR="00971CA0">
        <w:rPr>
          <w:rFonts w:ascii="Times New Roman" w:eastAsia="Times New Roman" w:hAnsi="Times New Roman"/>
          <w:sz w:val="28"/>
          <w:szCs w:val="28"/>
        </w:rPr>
        <w:t>2023</w:t>
      </w:r>
      <w:r w:rsidR="00971CA0" w:rsidRPr="008F2BB7">
        <w:rPr>
          <w:rFonts w:ascii="Times New Roman" w:eastAsia="Times New Roman" w:hAnsi="Times New Roman"/>
          <w:sz w:val="28"/>
          <w:szCs w:val="28"/>
        </w:rPr>
        <w:t xml:space="preserve"> года №</w:t>
      </w:r>
      <w:r w:rsidR="00971CA0">
        <w:rPr>
          <w:rFonts w:ascii="Times New Roman" w:eastAsia="Times New Roman" w:hAnsi="Times New Roman"/>
          <w:sz w:val="28"/>
          <w:szCs w:val="28"/>
        </w:rPr>
        <w:t xml:space="preserve"> 215</w:t>
      </w:r>
      <w:r w:rsidR="00971CA0" w:rsidRPr="008F2BB7">
        <w:rPr>
          <w:rFonts w:ascii="Times New Roman" w:eastAsia="Times New Roman" w:hAnsi="Times New Roman"/>
          <w:sz w:val="28"/>
          <w:szCs w:val="28"/>
        </w:rPr>
        <w:t xml:space="preserve"> «О назначении контрольного мероприятия»</w:t>
      </w:r>
      <w:r w:rsidR="00971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B7B">
        <w:rPr>
          <w:rFonts w:ascii="Times New Roman" w:eastAsia="Times New Roman" w:hAnsi="Times New Roman"/>
          <w:sz w:val="28"/>
          <w:szCs w:val="28"/>
        </w:rPr>
        <w:t xml:space="preserve">проведено контрольное мероприятие в </w:t>
      </w:r>
      <w:r w:rsidRPr="00971CA0">
        <w:rPr>
          <w:rFonts w:ascii="Times New Roman" w:eastAsia="Times New Roman" w:hAnsi="Times New Roman"/>
          <w:sz w:val="28"/>
          <w:szCs w:val="28"/>
        </w:rPr>
        <w:t>отнош</w:t>
      </w:r>
      <w:r w:rsidRPr="00971CA0">
        <w:rPr>
          <w:rFonts w:ascii="Times New Roman" w:eastAsia="Times New Roman" w:hAnsi="Times New Roman"/>
          <w:sz w:val="28"/>
          <w:szCs w:val="28"/>
        </w:rPr>
        <w:t>е</w:t>
      </w:r>
      <w:r w:rsidRPr="00971CA0">
        <w:rPr>
          <w:rFonts w:ascii="Times New Roman" w:eastAsia="Times New Roman" w:hAnsi="Times New Roman"/>
          <w:sz w:val="28"/>
          <w:szCs w:val="28"/>
        </w:rPr>
        <w:t xml:space="preserve">нии 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муниципального казенного учреждения культуры</w:t>
      </w:r>
      <w:r w:rsidR="00971CA0">
        <w:rPr>
          <w:rFonts w:ascii="Times New Roman" w:eastAsia="Times New Roman" w:hAnsi="Times New Roman"/>
          <w:sz w:val="28"/>
          <w:szCs w:val="28"/>
        </w:rPr>
        <w:t xml:space="preserve"> 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«Ейскоукрепленская сельская библиотека» Ейскоукрепленского</w:t>
      </w:r>
      <w:r w:rsidR="00971CA0">
        <w:rPr>
          <w:rFonts w:ascii="Times New Roman" w:eastAsia="Times New Roman" w:hAnsi="Times New Roman"/>
          <w:sz w:val="28"/>
          <w:szCs w:val="28"/>
        </w:rPr>
        <w:t xml:space="preserve"> 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сельского поселения Щербино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в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ского района</w:t>
      </w:r>
      <w:r w:rsidR="00971CA0">
        <w:rPr>
          <w:rFonts w:ascii="Times New Roman" w:eastAsia="Times New Roman" w:hAnsi="Times New Roman"/>
          <w:sz w:val="28"/>
          <w:szCs w:val="28"/>
        </w:rPr>
        <w:t xml:space="preserve"> (далее - 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МКУК «Ейскоукрепленская сельская библиотека»</w:t>
      </w:r>
      <w:r w:rsidR="00971CA0">
        <w:rPr>
          <w:rFonts w:ascii="Times New Roman" w:eastAsia="Times New Roman" w:hAnsi="Times New Roman"/>
          <w:sz w:val="28"/>
          <w:szCs w:val="28"/>
        </w:rPr>
        <w:t>).</w:t>
      </w:r>
    </w:p>
    <w:p w:rsidR="00971CA0" w:rsidRPr="00AB573B" w:rsidRDefault="00971CA0" w:rsidP="00971CA0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30B2">
        <w:rPr>
          <w:rFonts w:ascii="Times New Roman" w:eastAsia="Times New Roman" w:hAnsi="Times New Roman" w:cs="Times New Roman"/>
          <w:sz w:val="28"/>
          <w:szCs w:val="28"/>
        </w:rPr>
        <w:t>Тема контрольного мероприятия:</w:t>
      </w:r>
      <w:r w:rsidRPr="00A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94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0B4940">
        <w:rPr>
          <w:rFonts w:ascii="Times New Roman" w:eastAsia="Times New Roman" w:hAnsi="Times New Roman" w:cs="Times New Roman"/>
          <w:sz w:val="28"/>
          <w:szCs w:val="28"/>
        </w:rPr>
        <w:t>роверка осуществления расходов муниципального казенного учреждения культуры «Ейскоукрепленская сел</w:t>
      </w:r>
      <w:r w:rsidRPr="000B494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4940">
        <w:rPr>
          <w:rFonts w:ascii="Times New Roman" w:eastAsia="Times New Roman" w:hAnsi="Times New Roman" w:cs="Times New Roman"/>
          <w:sz w:val="28"/>
          <w:szCs w:val="28"/>
        </w:rPr>
        <w:t>ская библиотека» Ейскоукрепленского сельского поселения Щербиновского района на обеспечение выполнения функций казенного учреждения и их о</w:t>
      </w:r>
      <w:r w:rsidRPr="000B494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B4940">
        <w:rPr>
          <w:rFonts w:ascii="Times New Roman" w:eastAsia="Times New Roman" w:hAnsi="Times New Roman" w:cs="Times New Roman"/>
          <w:sz w:val="28"/>
          <w:szCs w:val="28"/>
        </w:rPr>
        <w:t>ражения в бюджетном учете и отчетности и соблюдения законодательства Российской Федерации и иных правовых актов о контрактной системе в сф</w:t>
      </w:r>
      <w:r w:rsidRPr="000B494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4940">
        <w:rPr>
          <w:rFonts w:ascii="Times New Roman" w:eastAsia="Times New Roman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96F09" w:rsidRDefault="00E96F09" w:rsidP="00E96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Проверяемый период: 2022 год (при не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обходимости иные периоды).</w:t>
      </w:r>
    </w:p>
    <w:p w:rsidR="00E96F09" w:rsidRDefault="00E96F09" w:rsidP="00E96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финансов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ого контроля: выездная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t xml:space="preserve"> проверка.</w:t>
      </w:r>
    </w:p>
    <w:p w:rsidR="00971CA0" w:rsidRPr="00A81D8C" w:rsidRDefault="00971CA0" w:rsidP="00971C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40C9">
        <w:rPr>
          <w:rFonts w:ascii="Times New Roman" w:eastAsia="Calibri" w:hAnsi="Times New Roman" w:cs="Times New Roman"/>
          <w:sz w:val="28"/>
          <w:szCs w:val="28"/>
        </w:rPr>
        <w:t xml:space="preserve">Срок проведения </w:t>
      </w:r>
      <w:r w:rsidRPr="00D47B85">
        <w:rPr>
          <w:rFonts w:ascii="Times New Roman" w:eastAsia="Calibri" w:hAnsi="Times New Roman" w:cs="Times New Roman"/>
          <w:sz w:val="28"/>
          <w:szCs w:val="28"/>
        </w:rPr>
        <w:t>контрольного мероприятия, не включая периоды его приостановления, составил 31 рабочий день со 2</w:t>
      </w:r>
      <w:r w:rsidRPr="00D47B85">
        <w:rPr>
          <w:rFonts w:ascii="Times New Roman" w:eastAsia="Times New Roman" w:hAnsi="Times New Roman" w:cs="Times New Roman"/>
          <w:sz w:val="28"/>
          <w:szCs w:val="28"/>
        </w:rPr>
        <w:t xml:space="preserve"> мая 2023 года по 16 июня </w:t>
      </w:r>
      <w:r w:rsidRPr="00D47B85">
        <w:rPr>
          <w:rFonts w:ascii="Times New Roman" w:eastAsia="Times New Roman" w:hAnsi="Times New Roman" w:cs="Times New Roman"/>
          <w:sz w:val="28"/>
          <w:szCs w:val="28"/>
        </w:rPr>
        <w:br/>
        <w:t>2023 года</w:t>
      </w:r>
      <w:r w:rsidRPr="00D47B85">
        <w:rPr>
          <w:rFonts w:ascii="Times New Roman" w:hAnsi="Times New Roman"/>
          <w:sz w:val="28"/>
          <w:szCs w:val="28"/>
        </w:rPr>
        <w:t>.</w:t>
      </w:r>
      <w:r w:rsidRPr="00966777">
        <w:rPr>
          <w:rFonts w:ascii="Times New Roman" w:hAnsi="Times New Roman"/>
          <w:sz w:val="28"/>
          <w:szCs w:val="28"/>
        </w:rPr>
        <w:t xml:space="preserve"> 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проверки составлен акт 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выездной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проверки </w:t>
      </w:r>
      <w:r w:rsidR="006721D5">
        <w:rPr>
          <w:rFonts w:ascii="Times New Roman" w:eastAsia="Times New Roman" w:hAnsi="Times New Roman" w:cs="Times New Roman"/>
          <w:sz w:val="28"/>
          <w:szCs w:val="28"/>
        </w:rPr>
        <w:br/>
        <w:t>от 22</w:t>
      </w:r>
      <w:r w:rsidR="00971CA0">
        <w:rPr>
          <w:rFonts w:ascii="Times New Roman" w:eastAsia="Times New Roman" w:hAnsi="Times New Roman" w:cs="Times New Roman"/>
          <w:sz w:val="28"/>
          <w:szCs w:val="28"/>
        </w:rPr>
        <w:t xml:space="preserve"> июня 2023 года № 4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0BFC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дельные нарушения 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бюджетного законодательства, законодательства в сфере закупок, правил ведения бюджетного учета.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МКУК «Ейскоукрепленская сельская би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б</w:t>
      </w:r>
      <w:r w:rsidR="00971CA0" w:rsidRPr="00971CA0">
        <w:rPr>
          <w:rFonts w:ascii="Times New Roman" w:eastAsia="Times New Roman" w:hAnsi="Times New Roman"/>
          <w:sz w:val="28"/>
          <w:szCs w:val="28"/>
        </w:rPr>
        <w:t>лиотека»</w:t>
      </w:r>
      <w:r w:rsidR="00971CA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направлено представление.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6F09" w:rsidRPr="00E9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10BFC"/>
    <w:rsid w:val="00167001"/>
    <w:rsid w:val="006721D5"/>
    <w:rsid w:val="00747EE6"/>
    <w:rsid w:val="00812B7B"/>
    <w:rsid w:val="00971CA0"/>
    <w:rsid w:val="00D727F0"/>
    <w:rsid w:val="00E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7</cp:revision>
  <dcterms:created xsi:type="dcterms:W3CDTF">2023-07-24T06:08:00Z</dcterms:created>
  <dcterms:modified xsi:type="dcterms:W3CDTF">2023-07-25T05:47:00Z</dcterms:modified>
</cp:coreProperties>
</file>